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7C2EE" w14:textId="77777777" w:rsidR="002E7F0C" w:rsidRPr="002E7F0C" w:rsidRDefault="002E7F0C" w:rsidP="002E7F0C">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it-IT"/>
          <w14:ligatures w14:val="none"/>
        </w:rPr>
      </w:pPr>
      <w:r w:rsidRPr="002E7F0C">
        <w:rPr>
          <w:rFonts w:ascii="Times New Roman" w:eastAsia="Times New Roman" w:hAnsi="Times New Roman" w:cs="Times New Roman"/>
          <w:b/>
          <w:bCs/>
          <w:kern w:val="36"/>
          <w:sz w:val="48"/>
          <w:szCs w:val="48"/>
          <w:lang w:eastAsia="it-IT"/>
          <w14:ligatures w14:val="none"/>
        </w:rPr>
        <w:t>COMUNICATO STAMPA</w:t>
      </w:r>
    </w:p>
    <w:p w14:paraId="101DF0BE" w14:textId="77777777" w:rsidR="002E7F0C" w:rsidRPr="002E7F0C" w:rsidRDefault="002E7F0C" w:rsidP="002E7F0C">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eastAsia="it-IT"/>
          <w14:ligatures w14:val="none"/>
        </w:rPr>
      </w:pPr>
      <w:r w:rsidRPr="002E7F0C">
        <w:rPr>
          <w:rFonts w:ascii="Times New Roman" w:eastAsia="Times New Roman" w:hAnsi="Times New Roman" w:cs="Times New Roman"/>
          <w:b/>
          <w:bCs/>
          <w:kern w:val="0"/>
          <w:sz w:val="27"/>
          <w:szCs w:val="27"/>
          <w:lang w:eastAsia="it-IT"/>
          <w14:ligatures w14:val="none"/>
        </w:rPr>
        <w:t xml:space="preserve">Operazione Nexus, Rametta: «Garantismo non significa silenzio. </w:t>
      </w:r>
      <w:proofErr w:type="spellStart"/>
      <w:r w:rsidRPr="002E7F0C">
        <w:rPr>
          <w:rFonts w:ascii="Times New Roman" w:eastAsia="Times New Roman" w:hAnsi="Times New Roman" w:cs="Times New Roman"/>
          <w:b/>
          <w:bCs/>
          <w:kern w:val="0"/>
          <w:sz w:val="27"/>
          <w:szCs w:val="27"/>
          <w:lang w:eastAsia="it-IT"/>
          <w14:ligatures w14:val="none"/>
        </w:rPr>
        <w:t>Giansiracusa</w:t>
      </w:r>
      <w:proofErr w:type="spellEnd"/>
      <w:r w:rsidRPr="002E7F0C">
        <w:rPr>
          <w:rFonts w:ascii="Times New Roman" w:eastAsia="Times New Roman" w:hAnsi="Times New Roman" w:cs="Times New Roman"/>
          <w:b/>
          <w:bCs/>
          <w:kern w:val="0"/>
          <w:sz w:val="27"/>
          <w:szCs w:val="27"/>
          <w:lang w:eastAsia="it-IT"/>
          <w14:ligatures w14:val="none"/>
        </w:rPr>
        <w:t xml:space="preserve"> riferisca in Consiglio provinciale»</w:t>
      </w:r>
    </w:p>
    <w:p w14:paraId="67A9590D" w14:textId="77777777" w:rsidR="002E7F0C" w:rsidRPr="002E7F0C" w:rsidRDefault="002E7F0C" w:rsidP="002E7F0C">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2E7F0C">
        <w:rPr>
          <w:rFonts w:ascii="Times New Roman" w:eastAsia="Times New Roman" w:hAnsi="Times New Roman" w:cs="Times New Roman"/>
          <w:b/>
          <w:bCs/>
          <w:kern w:val="0"/>
          <w:lang w:eastAsia="it-IT"/>
          <w14:ligatures w14:val="none"/>
        </w:rPr>
        <w:t>SIRACUSA, 18 OTTOBRE 2026</w:t>
      </w:r>
      <w:r w:rsidRPr="002E7F0C">
        <w:rPr>
          <w:rFonts w:ascii="Times New Roman" w:eastAsia="Times New Roman" w:hAnsi="Times New Roman" w:cs="Times New Roman"/>
          <w:kern w:val="0"/>
          <w:lang w:eastAsia="it-IT"/>
          <w14:ligatures w14:val="none"/>
        </w:rPr>
        <w:t xml:space="preserve"> – L'inchiesta giudiziaria denominata </w:t>
      </w:r>
      <w:r w:rsidRPr="002E7F0C">
        <w:rPr>
          <w:rFonts w:ascii="Times New Roman" w:eastAsia="Times New Roman" w:hAnsi="Times New Roman" w:cs="Times New Roman"/>
          <w:i/>
          <w:iCs/>
          <w:kern w:val="0"/>
          <w:lang w:eastAsia="it-IT"/>
          <w14:ligatures w14:val="none"/>
        </w:rPr>
        <w:t>Nexus</w:t>
      </w:r>
      <w:r w:rsidRPr="002E7F0C">
        <w:rPr>
          <w:rFonts w:ascii="Times New Roman" w:eastAsia="Times New Roman" w:hAnsi="Times New Roman" w:cs="Times New Roman"/>
          <w:kern w:val="0"/>
          <w:lang w:eastAsia="it-IT"/>
          <w14:ligatures w14:val="none"/>
        </w:rPr>
        <w:t>, che in questi giorni sta interessando il territorio siracusano, impone una riflessione seria e responsabile anche all'interno del Libero Consorzio Comunale di Siracusa.</w:t>
      </w:r>
    </w:p>
    <w:p w14:paraId="66CA321E" w14:textId="77777777" w:rsidR="002E7F0C" w:rsidRPr="002E7F0C" w:rsidRDefault="002E7F0C" w:rsidP="002E7F0C">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2E7F0C">
        <w:rPr>
          <w:rFonts w:ascii="Times New Roman" w:eastAsia="Times New Roman" w:hAnsi="Times New Roman" w:cs="Times New Roman"/>
          <w:kern w:val="0"/>
          <w:lang w:eastAsia="it-IT"/>
          <w14:ligatures w14:val="none"/>
        </w:rPr>
        <w:t xml:space="preserve">A intervenire è il consigliere provinciale </w:t>
      </w:r>
      <w:r w:rsidRPr="002E7F0C">
        <w:rPr>
          <w:rFonts w:ascii="Times New Roman" w:eastAsia="Times New Roman" w:hAnsi="Times New Roman" w:cs="Times New Roman"/>
          <w:b/>
          <w:bCs/>
          <w:kern w:val="0"/>
          <w:lang w:eastAsia="it-IT"/>
          <w14:ligatures w14:val="none"/>
        </w:rPr>
        <w:t>Giovanni Rametta</w:t>
      </w:r>
      <w:r w:rsidRPr="002E7F0C">
        <w:rPr>
          <w:rFonts w:ascii="Times New Roman" w:eastAsia="Times New Roman" w:hAnsi="Times New Roman" w:cs="Times New Roman"/>
          <w:kern w:val="0"/>
          <w:lang w:eastAsia="it-IT"/>
          <w14:ligatures w14:val="none"/>
        </w:rPr>
        <w:t>, che annuncia la presentazione di una mozione con la quale chiederà al presidente Michelangelo Giansiracusa di riferire in Consiglio sugli aspetti politico-istituzionali e amministrativi della vicenda.</w:t>
      </w:r>
    </w:p>
    <w:p w14:paraId="75F1A666" w14:textId="77777777" w:rsidR="002E7F0C" w:rsidRPr="002E7F0C" w:rsidRDefault="002E7F0C" w:rsidP="002E7F0C">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2E7F0C">
        <w:rPr>
          <w:rFonts w:ascii="Times New Roman" w:eastAsia="Times New Roman" w:hAnsi="Times New Roman" w:cs="Times New Roman"/>
          <w:kern w:val="0"/>
          <w:lang w:eastAsia="it-IT"/>
          <w14:ligatures w14:val="none"/>
        </w:rPr>
        <w:t>«Voglio essere estremamente chiaro: sono e resto garantista fino in fondo. Le responsabilità penali si accertano nei tribunali e non attraverso le dichiarazioni politiche o i titoli dei giornali. Nessuno può essere considerato colpevole sulla base di un'indagine o per il semplice fatto che il proprio nome venga richiamato in alcune conversazioni. Ma il garantismo non può e non deve tradursi in silenzio istituzionale».</w:t>
      </w:r>
    </w:p>
    <w:p w14:paraId="5289A0C6" w14:textId="77777777" w:rsidR="002E7F0C" w:rsidRPr="002E7F0C" w:rsidRDefault="002E7F0C" w:rsidP="002E7F0C">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2E7F0C">
        <w:rPr>
          <w:rFonts w:ascii="Times New Roman" w:eastAsia="Times New Roman" w:hAnsi="Times New Roman" w:cs="Times New Roman"/>
          <w:kern w:val="0"/>
          <w:lang w:eastAsia="it-IT"/>
          <w14:ligatures w14:val="none"/>
        </w:rPr>
        <w:t xml:space="preserve">Al centro dell'iniziativa anche i riferimenti al presidente </w:t>
      </w:r>
      <w:proofErr w:type="spellStart"/>
      <w:r w:rsidRPr="002E7F0C">
        <w:rPr>
          <w:rFonts w:ascii="Times New Roman" w:eastAsia="Times New Roman" w:hAnsi="Times New Roman" w:cs="Times New Roman"/>
          <w:kern w:val="0"/>
          <w:lang w:eastAsia="it-IT"/>
          <w14:ligatures w14:val="none"/>
        </w:rPr>
        <w:t>Giansiracusa</w:t>
      </w:r>
      <w:proofErr w:type="spellEnd"/>
      <w:r w:rsidRPr="002E7F0C">
        <w:rPr>
          <w:rFonts w:ascii="Times New Roman" w:eastAsia="Times New Roman" w:hAnsi="Times New Roman" w:cs="Times New Roman"/>
          <w:kern w:val="0"/>
          <w:lang w:eastAsia="it-IT"/>
          <w14:ligatures w14:val="none"/>
        </w:rPr>
        <w:t xml:space="preserve"> emersi dalle conversazioni riportate dagli organi di stampa, nelle quali alcuni soggetti coinvolti nell'inchiesta avrebbero ipotizzato un suo interessamento nell'ambito degli affidamenti pubblici provinciali.</w:t>
      </w:r>
    </w:p>
    <w:p w14:paraId="04E9A03A" w14:textId="77777777" w:rsidR="002E7F0C" w:rsidRPr="002E7F0C" w:rsidRDefault="002E7F0C" w:rsidP="002E7F0C">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2E7F0C">
        <w:rPr>
          <w:rFonts w:ascii="Times New Roman" w:eastAsia="Times New Roman" w:hAnsi="Times New Roman" w:cs="Times New Roman"/>
          <w:kern w:val="0"/>
          <w:lang w:eastAsia="it-IT"/>
          <w14:ligatures w14:val="none"/>
        </w:rPr>
        <w:t xml:space="preserve">«Non intendo attribuire al presidente </w:t>
      </w:r>
      <w:proofErr w:type="spellStart"/>
      <w:r w:rsidRPr="002E7F0C">
        <w:rPr>
          <w:rFonts w:ascii="Times New Roman" w:eastAsia="Times New Roman" w:hAnsi="Times New Roman" w:cs="Times New Roman"/>
          <w:kern w:val="0"/>
          <w:lang w:eastAsia="it-IT"/>
          <w14:ligatures w14:val="none"/>
        </w:rPr>
        <w:t>Giansiracusa</w:t>
      </w:r>
      <w:proofErr w:type="spellEnd"/>
      <w:r w:rsidRPr="002E7F0C">
        <w:rPr>
          <w:rFonts w:ascii="Times New Roman" w:eastAsia="Times New Roman" w:hAnsi="Times New Roman" w:cs="Times New Roman"/>
          <w:kern w:val="0"/>
          <w:lang w:eastAsia="it-IT"/>
          <w14:ligatures w14:val="none"/>
        </w:rPr>
        <w:t xml:space="preserve"> responsabilità che non risultano accertate, né mettere in discussione la sua onorabilità sulla base di conversazioni altrui. Ritengo però che proprio lui, nell'interesse dell'istituzione che rappresenta, debba essere il primo a voler fare chiarezza davanti al Consiglio provinciale».</w:t>
      </w:r>
    </w:p>
    <w:p w14:paraId="11B491D0" w14:textId="77777777" w:rsidR="002E7F0C" w:rsidRPr="002E7F0C" w:rsidRDefault="002E7F0C" w:rsidP="002E7F0C">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2E7F0C">
        <w:rPr>
          <w:rFonts w:ascii="Times New Roman" w:eastAsia="Times New Roman" w:hAnsi="Times New Roman" w:cs="Times New Roman"/>
          <w:kern w:val="0"/>
          <w:lang w:eastAsia="it-IT"/>
          <w14:ligatures w14:val="none"/>
        </w:rPr>
        <w:t xml:space="preserve">Un ulteriore elemento riguarda </w:t>
      </w:r>
      <w:r w:rsidRPr="002E7F0C">
        <w:rPr>
          <w:rFonts w:ascii="Times New Roman" w:eastAsia="Times New Roman" w:hAnsi="Times New Roman" w:cs="Times New Roman"/>
          <w:b/>
          <w:bCs/>
          <w:kern w:val="0"/>
          <w:lang w:eastAsia="it-IT"/>
          <w14:ligatures w14:val="none"/>
        </w:rPr>
        <w:t>Concetta Carbone, coinvolta nell'inchiesta e componente anche del Consiglio provinciale</w:t>
      </w:r>
      <w:r w:rsidRPr="002E7F0C">
        <w:rPr>
          <w:rFonts w:ascii="Times New Roman" w:eastAsia="Times New Roman" w:hAnsi="Times New Roman" w:cs="Times New Roman"/>
          <w:kern w:val="0"/>
          <w:lang w:eastAsia="it-IT"/>
          <w14:ligatures w14:val="none"/>
        </w:rPr>
        <w:t>, recentemente sospesa dalla carica di consigliera comunale con provvedimento prefettizio.</w:t>
      </w:r>
    </w:p>
    <w:p w14:paraId="574A89A4" w14:textId="77777777" w:rsidR="002E7F0C" w:rsidRPr="002E7F0C" w:rsidRDefault="002E7F0C" w:rsidP="002E7F0C">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2E7F0C">
        <w:rPr>
          <w:rFonts w:ascii="Times New Roman" w:eastAsia="Times New Roman" w:hAnsi="Times New Roman" w:cs="Times New Roman"/>
          <w:kern w:val="0"/>
          <w:lang w:eastAsia="it-IT"/>
          <w14:ligatures w14:val="none"/>
        </w:rPr>
        <w:t>«Anche questa circostanza merita un approfondimento immediato, per verificare gli effetti del provvedimento sulla composizione del Consiglio provinciale e garantire il corretto funzionamento dell'organo istituzionale».</w:t>
      </w:r>
    </w:p>
    <w:p w14:paraId="618F3171" w14:textId="77777777" w:rsidR="002E7F0C" w:rsidRPr="00E3586B" w:rsidRDefault="002E7F0C" w:rsidP="002E7F0C">
      <w:pPr>
        <w:spacing w:before="100" w:beforeAutospacing="1" w:after="100" w:afterAutospacing="1" w:line="240" w:lineRule="auto"/>
        <w:jc w:val="both"/>
        <w:rPr>
          <w:rFonts w:ascii="Times New Roman" w:eastAsia="Times New Roman" w:hAnsi="Times New Roman" w:cs="Times New Roman"/>
          <w:b/>
          <w:bCs/>
          <w:kern w:val="0"/>
          <w:lang w:eastAsia="it-IT"/>
          <w14:ligatures w14:val="none"/>
        </w:rPr>
      </w:pPr>
      <w:r w:rsidRPr="00E3586B">
        <w:rPr>
          <w:rFonts w:ascii="Times New Roman" w:eastAsia="Times New Roman" w:hAnsi="Times New Roman" w:cs="Times New Roman"/>
          <w:b/>
          <w:bCs/>
          <w:kern w:val="0"/>
          <w:lang w:eastAsia="it-IT"/>
          <w14:ligatures w14:val="none"/>
        </w:rPr>
        <w:t>Attraverso la mozione, Rametta chiederà inoltre una ricognizione degli affidamenti e degli appalti provinciali, con particolare attenzione all'eventuale presenza di operatori economici richiamati nell'inchiesta e all'efficacia dei sistemi di controllo e prevenzione della corruzione.</w:t>
      </w:r>
    </w:p>
    <w:p w14:paraId="4D68A639" w14:textId="77777777" w:rsidR="002E7F0C" w:rsidRPr="002E7F0C" w:rsidRDefault="002E7F0C" w:rsidP="002E7F0C">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2E7F0C">
        <w:rPr>
          <w:rFonts w:ascii="Times New Roman" w:eastAsia="Times New Roman" w:hAnsi="Times New Roman" w:cs="Times New Roman"/>
          <w:kern w:val="0"/>
          <w:lang w:eastAsia="it-IT"/>
          <w14:ligatures w14:val="none"/>
        </w:rPr>
        <w:t>«Non voglio alimentare polemiche né trasformare una vicenda giudiziaria in uno scontro politico. Credo, però, che chi ricopre un incarico istituzionale abbia il dovere di chiedere trasparenza, soprattutto quando emergono circostanze che potrebbero riguardare direttamente l'ente che rappresenta».</w:t>
      </w:r>
    </w:p>
    <w:p w14:paraId="42BDC14F" w14:textId="77777777" w:rsidR="002E7F0C" w:rsidRPr="002E7F0C" w:rsidRDefault="002E7F0C" w:rsidP="002E7F0C">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2E7F0C">
        <w:rPr>
          <w:rFonts w:ascii="Times New Roman" w:eastAsia="Times New Roman" w:hAnsi="Times New Roman" w:cs="Times New Roman"/>
          <w:kern w:val="0"/>
          <w:lang w:eastAsia="it-IT"/>
          <w14:ligatures w14:val="none"/>
        </w:rPr>
        <w:t>Il consigliere provinciale conclude:</w:t>
      </w:r>
    </w:p>
    <w:p w14:paraId="04ADBD0F" w14:textId="77777777" w:rsidR="002E7F0C" w:rsidRPr="002E7F0C" w:rsidRDefault="002E7F0C" w:rsidP="002E7F0C">
      <w:pPr>
        <w:spacing w:before="100" w:beforeAutospacing="1" w:after="100" w:afterAutospacing="1" w:line="240" w:lineRule="auto"/>
        <w:jc w:val="both"/>
        <w:rPr>
          <w:rFonts w:ascii="Times New Roman" w:eastAsia="Times New Roman" w:hAnsi="Times New Roman" w:cs="Times New Roman"/>
          <w:kern w:val="0"/>
          <w:lang w:eastAsia="it-IT"/>
          <w14:ligatures w14:val="none"/>
        </w:rPr>
      </w:pPr>
      <w:r w:rsidRPr="002E7F0C">
        <w:rPr>
          <w:rFonts w:ascii="Times New Roman" w:eastAsia="Times New Roman" w:hAnsi="Times New Roman" w:cs="Times New Roman"/>
          <w:b/>
          <w:bCs/>
          <w:kern w:val="0"/>
          <w:lang w:eastAsia="it-IT"/>
          <w14:ligatures w14:val="none"/>
        </w:rPr>
        <w:t xml:space="preserve">«La magistratura faccia il proprio lavoro, con la massima serenità e nel pieno rispetto dei diritti di tutti. La politica, però, faccia altrettanto. Non servono processi sommari, ma nemmeno </w:t>
      </w:r>
      <w:r w:rsidRPr="002E7F0C">
        <w:rPr>
          <w:rFonts w:ascii="Times New Roman" w:eastAsia="Times New Roman" w:hAnsi="Times New Roman" w:cs="Times New Roman"/>
          <w:b/>
          <w:bCs/>
          <w:kern w:val="0"/>
          <w:lang w:eastAsia="it-IT"/>
          <w14:ligatures w14:val="none"/>
        </w:rPr>
        <w:lastRenderedPageBreak/>
        <w:t>silenzi. Servono chiarezza, responsabilità e rispetto per i cittadini. Perché le istituzioni si difendono con la trasparenza, non evitando le domande».</w:t>
      </w:r>
    </w:p>
    <w:p w14:paraId="183A9542" w14:textId="77777777" w:rsidR="002E7F0C" w:rsidRPr="002E7F0C" w:rsidRDefault="002E7F0C" w:rsidP="002E7F0C">
      <w:pPr>
        <w:spacing w:before="100" w:beforeAutospacing="1" w:after="100" w:afterAutospacing="1" w:line="240" w:lineRule="auto"/>
        <w:jc w:val="right"/>
        <w:rPr>
          <w:rFonts w:ascii="Times New Roman" w:eastAsia="Times New Roman" w:hAnsi="Times New Roman" w:cs="Times New Roman"/>
          <w:kern w:val="0"/>
          <w:lang w:eastAsia="it-IT"/>
          <w14:ligatures w14:val="none"/>
        </w:rPr>
      </w:pPr>
      <w:r w:rsidRPr="002E7F0C">
        <w:rPr>
          <w:rFonts w:ascii="Times New Roman" w:eastAsia="Times New Roman" w:hAnsi="Times New Roman" w:cs="Times New Roman"/>
          <w:b/>
          <w:bCs/>
          <w:kern w:val="0"/>
          <w:lang w:eastAsia="it-IT"/>
          <w14:ligatures w14:val="none"/>
        </w:rPr>
        <w:t>Giovanni Rametta</w:t>
      </w:r>
      <w:r w:rsidRPr="002E7F0C">
        <w:rPr>
          <w:rFonts w:ascii="Times New Roman" w:eastAsia="Times New Roman" w:hAnsi="Times New Roman" w:cs="Times New Roman"/>
          <w:kern w:val="0"/>
          <w:lang w:eastAsia="it-IT"/>
          <w14:ligatures w14:val="none"/>
        </w:rPr>
        <w:br/>
      </w:r>
      <w:r w:rsidRPr="002E7F0C">
        <w:rPr>
          <w:rFonts w:ascii="Times New Roman" w:eastAsia="Times New Roman" w:hAnsi="Times New Roman" w:cs="Times New Roman"/>
          <w:i/>
          <w:iCs/>
          <w:kern w:val="0"/>
          <w:lang w:eastAsia="it-IT"/>
          <w14:ligatures w14:val="none"/>
        </w:rPr>
        <w:t>Consigliere del Libero Consorzio Comunale di Siracusa</w:t>
      </w:r>
    </w:p>
    <w:p w14:paraId="394A9CC6" w14:textId="77777777" w:rsidR="002E7F0C" w:rsidRDefault="002E7F0C"/>
    <w:sectPr w:rsidR="002E7F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F0C"/>
    <w:rsid w:val="002E7F0C"/>
    <w:rsid w:val="0070467C"/>
    <w:rsid w:val="009E6217"/>
    <w:rsid w:val="00C60761"/>
    <w:rsid w:val="00E358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076EE"/>
  <w15:chartTrackingRefBased/>
  <w15:docId w15:val="{41A0A0EE-DC0F-2841-BBBA-4FC02A81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E7F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E7F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2E7F0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E7F0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E7F0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E7F0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E7F0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E7F0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E7F0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E7F0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E7F0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2E7F0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E7F0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E7F0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E7F0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E7F0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E7F0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E7F0C"/>
    <w:rPr>
      <w:rFonts w:eastAsiaTheme="majorEastAsia" w:cstheme="majorBidi"/>
      <w:color w:val="272727" w:themeColor="text1" w:themeTint="D8"/>
    </w:rPr>
  </w:style>
  <w:style w:type="paragraph" w:styleId="Titolo">
    <w:name w:val="Title"/>
    <w:basedOn w:val="Normale"/>
    <w:next w:val="Normale"/>
    <w:link w:val="TitoloCarattere"/>
    <w:uiPriority w:val="10"/>
    <w:qFormat/>
    <w:rsid w:val="002E7F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E7F0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E7F0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E7F0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E7F0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E7F0C"/>
    <w:rPr>
      <w:i/>
      <w:iCs/>
      <w:color w:val="404040" w:themeColor="text1" w:themeTint="BF"/>
    </w:rPr>
  </w:style>
  <w:style w:type="paragraph" w:styleId="Paragrafoelenco">
    <w:name w:val="List Paragraph"/>
    <w:basedOn w:val="Normale"/>
    <w:uiPriority w:val="34"/>
    <w:qFormat/>
    <w:rsid w:val="002E7F0C"/>
    <w:pPr>
      <w:ind w:left="720"/>
      <w:contextualSpacing/>
    </w:pPr>
  </w:style>
  <w:style w:type="character" w:styleId="Enfasiintensa">
    <w:name w:val="Intense Emphasis"/>
    <w:basedOn w:val="Carpredefinitoparagrafo"/>
    <w:uiPriority w:val="21"/>
    <w:qFormat/>
    <w:rsid w:val="002E7F0C"/>
    <w:rPr>
      <w:i/>
      <w:iCs/>
      <w:color w:val="0F4761" w:themeColor="accent1" w:themeShade="BF"/>
    </w:rPr>
  </w:style>
  <w:style w:type="paragraph" w:styleId="Citazioneintensa">
    <w:name w:val="Intense Quote"/>
    <w:basedOn w:val="Normale"/>
    <w:next w:val="Normale"/>
    <w:link w:val="CitazioneintensaCarattere"/>
    <w:uiPriority w:val="30"/>
    <w:qFormat/>
    <w:rsid w:val="002E7F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E7F0C"/>
    <w:rPr>
      <w:i/>
      <w:iCs/>
      <w:color w:val="0F4761" w:themeColor="accent1" w:themeShade="BF"/>
    </w:rPr>
  </w:style>
  <w:style w:type="character" w:styleId="Riferimentointenso">
    <w:name w:val="Intense Reference"/>
    <w:basedOn w:val="Carpredefinitoparagrafo"/>
    <w:uiPriority w:val="32"/>
    <w:qFormat/>
    <w:rsid w:val="002E7F0C"/>
    <w:rPr>
      <w:b/>
      <w:bCs/>
      <w:smallCaps/>
      <w:color w:val="0F4761" w:themeColor="accent1" w:themeShade="BF"/>
      <w:spacing w:val="5"/>
    </w:rPr>
  </w:style>
  <w:style w:type="paragraph" w:styleId="NormaleWeb">
    <w:name w:val="Normal (Web)"/>
    <w:basedOn w:val="Normale"/>
    <w:uiPriority w:val="99"/>
    <w:semiHidden/>
    <w:unhideWhenUsed/>
    <w:rsid w:val="002E7F0C"/>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2E7F0C"/>
    <w:rPr>
      <w:b/>
      <w:bCs/>
    </w:rPr>
  </w:style>
  <w:style w:type="character" w:styleId="Enfasicorsivo">
    <w:name w:val="Emphasis"/>
    <w:basedOn w:val="Carpredefinitoparagrafo"/>
    <w:uiPriority w:val="20"/>
    <w:qFormat/>
    <w:rsid w:val="002E7F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2663</Characters>
  <Application>Microsoft Office Word</Application>
  <DocSecurity>0</DocSecurity>
  <Lines>22</Lines>
  <Paragraphs>6</Paragraphs>
  <ScaleCrop>false</ScaleCrop>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COSTANZO</dc:creator>
  <cp:keywords/>
  <dc:description/>
  <cp:lastModifiedBy>Utente1</cp:lastModifiedBy>
  <cp:revision>2</cp:revision>
  <dcterms:created xsi:type="dcterms:W3CDTF">2026-10-20T06:47:00Z</dcterms:created>
  <dcterms:modified xsi:type="dcterms:W3CDTF">2026-10-20T06:47:00Z</dcterms:modified>
</cp:coreProperties>
</file>